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B83F" w14:textId="175F9DBA" w:rsidR="00492B6D" w:rsidRDefault="00492B6D">
      <w:bookmarkStart w:id="0" w:name="_GoBack"/>
      <w:bookmarkEnd w:id="0"/>
    </w:p>
    <w:p w14:paraId="6DDFE9F5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Lessons learnt from previous funding calls and tips to bear in mind: </w:t>
      </w:r>
      <w:r>
        <w:rPr>
          <w:rStyle w:val="eop"/>
          <w:rFonts w:ascii="Calibri" w:hAnsi="Calibri" w:cs="Calibri"/>
        </w:rPr>
        <w:t> </w:t>
      </w:r>
    </w:p>
    <w:p w14:paraId="421F596F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B6D3DC" w14:textId="77777777" w:rsidR="000E5124" w:rsidRDefault="000E5124" w:rsidP="000E512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Give </w:t>
      </w:r>
      <w:proofErr w:type="gramStart"/>
      <w:r>
        <w:rPr>
          <w:rStyle w:val="normaltextrun"/>
          <w:rFonts w:ascii="Calibri" w:hAnsi="Calibri" w:cs="Calibri"/>
        </w:rPr>
        <w:t>really clear</w:t>
      </w:r>
      <w:proofErr w:type="gramEnd"/>
      <w:r>
        <w:rPr>
          <w:rStyle w:val="normaltextrun"/>
          <w:rFonts w:ascii="Calibri" w:hAnsi="Calibri" w:cs="Calibri"/>
        </w:rPr>
        <w:t> methods on how you’re going to address the question - be specific and give granular details. </w:t>
      </w:r>
      <w:r>
        <w:rPr>
          <w:rStyle w:val="eop"/>
          <w:rFonts w:ascii="Calibri" w:hAnsi="Calibri" w:cs="Calibri"/>
        </w:rPr>
        <w:t> </w:t>
      </w:r>
    </w:p>
    <w:p w14:paraId="4BEA8546" w14:textId="77777777" w:rsidR="000E5124" w:rsidRDefault="000E5124" w:rsidP="000E512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 exploratory; look at things in a new way – there is an opportunity to work with radical ideas.</w:t>
      </w:r>
      <w:r>
        <w:rPr>
          <w:rStyle w:val="eop"/>
          <w:rFonts w:ascii="Calibri" w:hAnsi="Calibri" w:cs="Calibri"/>
        </w:rPr>
        <w:t> </w:t>
      </w:r>
    </w:p>
    <w:p w14:paraId="7F07ACE9" w14:textId="77777777" w:rsidR="000E5124" w:rsidRDefault="000E5124" w:rsidP="000E51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Bring together different disciplines to work together. </w:t>
      </w:r>
      <w:r>
        <w:rPr>
          <w:rStyle w:val="eop"/>
          <w:rFonts w:ascii="Calibri" w:hAnsi="Calibri" w:cs="Calibri"/>
        </w:rPr>
        <w:t> </w:t>
      </w:r>
    </w:p>
    <w:p w14:paraId="648168B8" w14:textId="77777777" w:rsidR="000E5124" w:rsidRDefault="000E5124" w:rsidP="000E51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Co-creation - can mean so many different things; beware of it meaning simply that students are consumers; if you select them in a certain way, it can feel like ticking boxes rather than a genuine engagement. </w:t>
      </w:r>
      <w:r>
        <w:rPr>
          <w:rStyle w:val="eop"/>
          <w:rFonts w:ascii="Calibri" w:hAnsi="Calibri" w:cs="Calibri"/>
        </w:rPr>
        <w:t> </w:t>
      </w:r>
    </w:p>
    <w:p w14:paraId="539B4145" w14:textId="77777777" w:rsidR="000E5124" w:rsidRDefault="000E5124" w:rsidP="000E51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There is a possibility that a non-psychologist will be assessing your bid - further highlighting the need to be clear in your detail and avoid jargon. </w:t>
      </w:r>
      <w:r>
        <w:rPr>
          <w:rStyle w:val="eop"/>
          <w:rFonts w:ascii="Calibri" w:hAnsi="Calibri" w:cs="Calibri"/>
        </w:rPr>
        <w:t> </w:t>
      </w:r>
    </w:p>
    <w:p w14:paraId="0623D986" w14:textId="77777777" w:rsidR="000E5124" w:rsidRDefault="000E5124" w:rsidP="000E51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Students will be on the funding panel, again; think about appropriate, non-technical language. </w:t>
      </w:r>
      <w:r>
        <w:rPr>
          <w:rStyle w:val="eop"/>
          <w:rFonts w:ascii="Calibri" w:hAnsi="Calibri" w:cs="Calibri"/>
        </w:rPr>
        <w:t> </w:t>
      </w:r>
    </w:p>
    <w:p w14:paraId="285C9AE9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AF9D16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Reasons that bids were rejected from previous funding calls: </w:t>
      </w:r>
      <w:r>
        <w:rPr>
          <w:rStyle w:val="eop"/>
          <w:rFonts w:ascii="Calibri" w:hAnsi="Calibri" w:cs="Calibri"/>
        </w:rPr>
        <w:t> </w:t>
      </w:r>
    </w:p>
    <w:p w14:paraId="032A1090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CA274B" w14:textId="77777777" w:rsidR="000E5124" w:rsidRDefault="000E5124" w:rsidP="000E512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Reviewers couldn’t envisage how applicants would be able to build on the initial funding from the </w:t>
      </w:r>
      <w:proofErr w:type="spellStart"/>
      <w:r>
        <w:rPr>
          <w:rStyle w:val="normaltextrun"/>
          <w:rFonts w:ascii="Calibri" w:hAnsi="Calibri" w:cs="Calibri"/>
        </w:rPr>
        <w:t>SMaRteN</w:t>
      </w:r>
      <w:proofErr w:type="spellEnd"/>
      <w:r>
        <w:rPr>
          <w:rStyle w:val="normaltextrun"/>
          <w:rFonts w:ascii="Calibri" w:hAnsi="Calibri" w:cs="Calibri"/>
        </w:rPr>
        <w:t> seed funding. </w:t>
      </w:r>
      <w:r>
        <w:rPr>
          <w:rStyle w:val="eop"/>
          <w:rFonts w:ascii="Calibri" w:hAnsi="Calibri" w:cs="Calibri"/>
        </w:rPr>
        <w:t> </w:t>
      </w:r>
    </w:p>
    <w:p w14:paraId="0952774A" w14:textId="77777777" w:rsidR="000E5124" w:rsidRDefault="000E5124" w:rsidP="000E512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team was too strong, and too successful, and we couldn’t see how our funding would fit - if the work is sufficiently well established that you could be going to a bigger funder. Our preference is to give funding to less established work. </w:t>
      </w:r>
      <w:r>
        <w:rPr>
          <w:rStyle w:val="eop"/>
          <w:rFonts w:ascii="Calibri" w:hAnsi="Calibri" w:cs="Calibri"/>
        </w:rPr>
        <w:t> </w:t>
      </w:r>
    </w:p>
    <w:p w14:paraId="3BB712D9" w14:textId="77777777" w:rsidR="000E5124" w:rsidRDefault="000E5124" w:rsidP="000E512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Applications that focussed on </w:t>
      </w:r>
      <w:r>
        <w:rPr>
          <w:rStyle w:val="normaltextrun"/>
          <w:rFonts w:ascii="Calibri" w:hAnsi="Calibri" w:cs="Calibri"/>
          <w:b/>
          <w:bCs/>
        </w:rPr>
        <w:t>developing</w:t>
      </w:r>
      <w:r>
        <w:rPr>
          <w:rStyle w:val="normaltextrun"/>
          <w:rFonts w:ascii="Calibri" w:hAnsi="Calibri" w:cs="Calibri"/>
        </w:rPr>
        <w:t> a new intervention - our focus is on funding scoping work or the initial research that would give evidence of how successful the intervention would be / why there was justification to do the intervention. </w:t>
      </w:r>
      <w:r>
        <w:rPr>
          <w:rStyle w:val="eop"/>
          <w:rFonts w:ascii="Calibri" w:hAnsi="Calibri" w:cs="Calibri"/>
        </w:rPr>
        <w:t> </w:t>
      </w:r>
    </w:p>
    <w:p w14:paraId="795AD4D0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3226E" w14:textId="77777777" w:rsidR="000E5124" w:rsidRDefault="000E5124" w:rsidP="000E5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32941A" w14:textId="77777777" w:rsidR="000E5124" w:rsidRDefault="000E5124"/>
    <w:sectPr w:rsidR="000E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58CF"/>
    <w:multiLevelType w:val="multilevel"/>
    <w:tmpl w:val="74D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74B2F"/>
    <w:multiLevelType w:val="multilevel"/>
    <w:tmpl w:val="13C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C35C3E"/>
    <w:multiLevelType w:val="multilevel"/>
    <w:tmpl w:val="F4B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24"/>
    <w:rsid w:val="000E5124"/>
    <w:rsid w:val="004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D758"/>
  <w15:chartTrackingRefBased/>
  <w15:docId w15:val="{32030379-6EB8-4E88-B055-940B0E9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5124"/>
  </w:style>
  <w:style w:type="character" w:customStyle="1" w:styleId="eop">
    <w:name w:val="eop"/>
    <w:basedOn w:val="DefaultParagraphFont"/>
    <w:rsid w:val="000E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Beswick, Laura</dc:creator>
  <cp:keywords/>
  <dc:description/>
  <cp:lastModifiedBy>Beswick, Laura</cp:lastModifiedBy>
  <cp:revision>1</cp:revision>
  <dcterms:created xsi:type="dcterms:W3CDTF">2021-02-08T09:35:00Z</dcterms:created>
  <dcterms:modified xsi:type="dcterms:W3CDTF">2021-02-08T09:36:00Z</dcterms:modified>
</cp:coreProperties>
</file>